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E" w:rsidRDefault="006F0183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ЗА ДЕЙНОСТТА </w:t>
      </w:r>
    </w:p>
    <w:p w:rsidR="006F0183" w:rsidRDefault="006F0183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</w:p>
    <w:p w:rsidR="006F0183" w:rsidRDefault="006F0183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НЧ”ИЗГРЕВ-1936”</w:t>
      </w:r>
    </w:p>
    <w:p w:rsidR="006F0183" w:rsidRDefault="006F0183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ИЗМИНАЛАТА 2023Г.</w:t>
      </w:r>
    </w:p>
    <w:p w:rsidR="006F0183" w:rsidRDefault="006F0183" w:rsidP="006F0183">
      <w:pPr>
        <w:jc w:val="center"/>
        <w:rPr>
          <w:sz w:val="28"/>
          <w:szCs w:val="28"/>
        </w:rPr>
      </w:pPr>
    </w:p>
    <w:p w:rsidR="006F0183" w:rsidRDefault="006F0183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Добре дошли на годишно-отчетно събрание на НЧ”изгрев-1936”. Българското читалище се възприема от обществото като културна институция , завоювала своите позиции през годините на съществуване и доказала, че е необходима. Заедно с това се откроява и специфична мисия на читалището за съхранение и развитие на традиционните ценности</w:t>
      </w:r>
      <w:r w:rsidR="00A3738E">
        <w:rPr>
          <w:sz w:val="28"/>
          <w:szCs w:val="28"/>
        </w:rPr>
        <w:t xml:space="preserve"> на нацията.</w:t>
      </w:r>
      <w:r w:rsidR="00202918">
        <w:rPr>
          <w:sz w:val="28"/>
          <w:szCs w:val="28"/>
        </w:rPr>
        <w:t xml:space="preserve"> Читалището е сърцето на селото и местната общност, то е единствения създател на културен живот. Читалищата стават и първите граждански организации, които осигуряват равно участие и всеобщ достъп до услуги на всички членове на обществото, като така стимулират и развиват и техните социални взаимоотношения. Нашето читалище се утвърди като място за комуникация на населението от всички възрастови групи. </w:t>
      </w:r>
      <w:r w:rsidR="00E0271F">
        <w:rPr>
          <w:sz w:val="28"/>
          <w:szCs w:val="28"/>
        </w:rPr>
        <w:t xml:space="preserve">Всички инициативи се случват с </w:t>
      </w:r>
      <w:r w:rsidR="00361346">
        <w:rPr>
          <w:sz w:val="28"/>
          <w:szCs w:val="28"/>
        </w:rPr>
        <w:t>активна взаимна работа на хората от селото. Това е пример за екипна работа. Културно-масовата работа през изминалата година беше насочена предимно към празници, бележити дати и чествания.</w:t>
      </w:r>
      <w:r w:rsidR="00A44769">
        <w:rPr>
          <w:sz w:val="28"/>
          <w:szCs w:val="28"/>
        </w:rPr>
        <w:t xml:space="preserve"> </w:t>
      </w:r>
    </w:p>
    <w:p w:rsidR="00A44769" w:rsidRDefault="00A44769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Уважаеми членове , с настоящия доклад ще ви запозная с дейността на НЧ”Изгрев-1936”.</w:t>
      </w:r>
    </w:p>
    <w:p w:rsidR="00A44769" w:rsidRDefault="00A44769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-Всяка година започваме с „Богоявление”-ритуално хвърляне на кръст в морето и Катерина влиза да го изтегли.</w:t>
      </w:r>
    </w:p>
    <w:p w:rsidR="00A44769" w:rsidRDefault="00A44769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-„Трифон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</w:rPr>
        <w:t>”- зарязване на лозовия масив и банкет след това.</w:t>
      </w:r>
    </w:p>
    <w:p w:rsidR="00A44769" w:rsidRDefault="00A44769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-„3-ти март”</w:t>
      </w:r>
      <w:r w:rsidR="00B22416">
        <w:rPr>
          <w:sz w:val="28"/>
          <w:szCs w:val="28"/>
        </w:rPr>
        <w:t>-Беседа, изчетохме материали за освобождението на България от османско иго.</w:t>
      </w:r>
    </w:p>
    <w:p w:rsidR="00906754" w:rsidRDefault="00906754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-Април месец беше „Великден”- отново си направихме „Великденска работилница”. Боядисвахме яйца, правихме козунаци, моделирахме фигури от тесто.</w:t>
      </w:r>
    </w:p>
    <w:p w:rsidR="00BF7BE8" w:rsidRDefault="00BF7BE8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-По случай 1-ва пролет си организирахме „Матине”, като изчетохме стихове свързани с пукването на пролетта.</w:t>
      </w:r>
    </w:p>
    <w:p w:rsidR="00906754" w:rsidRDefault="00906754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-Също така април, както и през цялата година на сбирките в, четем гатанки, забавни стихове и разкази, четем и обсъждаме думи с не български произход, а същевременно , много използващи се в българския изказ. </w:t>
      </w:r>
    </w:p>
    <w:p w:rsidR="00906754" w:rsidRDefault="00906754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-Май месец В.Василева направи викторина</w:t>
      </w:r>
      <w:r w:rsidR="00BF7BE8">
        <w:rPr>
          <w:sz w:val="28"/>
          <w:szCs w:val="28"/>
        </w:rPr>
        <w:t>, разделихме се на два отбора и отговаряхме на интересни въпроси.</w:t>
      </w:r>
    </w:p>
    <w:p w:rsidR="00BF7BE8" w:rsidRDefault="00BF7BE8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-Месец май- проведохме „С престилка и точилка”, направихме различни видове баници, беше много забавно. Учител по разточване и замятане на листите беше Р.Михайлова.</w:t>
      </w:r>
    </w:p>
    <w:p w:rsidR="00544EB5" w:rsidRDefault="00544EB5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-Преди „Празника на селото”- основно почистване на площад „Морски” с жените от селото</w:t>
      </w:r>
    </w:p>
    <w:p w:rsidR="00BF7BE8" w:rsidRDefault="00BF7BE8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544EB5">
        <w:rPr>
          <w:sz w:val="28"/>
          <w:szCs w:val="28"/>
        </w:rPr>
        <w:t xml:space="preserve">„Празник на селото”- изцяло подготовката беше от нас , за да ни излезе по-евтино. Участници в програмата бяха „Детски танцов състав БЪРБОРИНО”, фолклорна група „Добруджанка”, театрална група на община Добричка. </w:t>
      </w:r>
    </w:p>
    <w:p w:rsidR="002D2D53" w:rsidRDefault="00F9169A" w:rsidP="002D2D53">
      <w:pPr>
        <w:jc w:val="center"/>
        <w:rPr>
          <w:sz w:val="28"/>
          <w:szCs w:val="28"/>
        </w:rPr>
      </w:pPr>
      <w:r>
        <w:rPr>
          <w:sz w:val="28"/>
          <w:szCs w:val="28"/>
        </w:rPr>
        <w:t>-01.06.-поднасяне на венци в памет на загиналите в „</w:t>
      </w:r>
      <w:proofErr w:type="spellStart"/>
      <w:r>
        <w:rPr>
          <w:sz w:val="28"/>
          <w:szCs w:val="28"/>
        </w:rPr>
        <w:t>Дуранкулашките</w:t>
      </w:r>
      <w:proofErr w:type="spellEnd"/>
      <w:r>
        <w:rPr>
          <w:sz w:val="28"/>
          <w:szCs w:val="28"/>
        </w:rPr>
        <w:t xml:space="preserve"> събития”</w:t>
      </w:r>
    </w:p>
    <w:p w:rsidR="00F9169A" w:rsidRDefault="00F9169A" w:rsidP="006F0183">
      <w:pPr>
        <w:jc w:val="center"/>
        <w:rPr>
          <w:sz w:val="28"/>
          <w:szCs w:val="28"/>
        </w:rPr>
      </w:pPr>
      <w:r>
        <w:rPr>
          <w:sz w:val="28"/>
          <w:szCs w:val="28"/>
        </w:rPr>
        <w:t>-Месец юни-посетихме фестивала за „Стари градски песни”в с.Крапец</w:t>
      </w:r>
    </w:p>
    <w:p w:rsidR="003D4E50" w:rsidRDefault="002D2D53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3D4E50">
        <w:rPr>
          <w:sz w:val="28"/>
          <w:szCs w:val="28"/>
        </w:rPr>
        <w:t xml:space="preserve">Още юни започнахме подготовка за „Деня на плодородието”.Новото което е съм го нарекла „Клуб по изкуства”-върху </w:t>
      </w:r>
      <w:proofErr w:type="spellStart"/>
      <w:r w:rsidR="003D4E50">
        <w:rPr>
          <w:sz w:val="28"/>
          <w:szCs w:val="28"/>
        </w:rPr>
        <w:t>стериопор</w:t>
      </w:r>
      <w:proofErr w:type="spellEnd"/>
      <w:r w:rsidR="003D4E50">
        <w:rPr>
          <w:sz w:val="28"/>
          <w:szCs w:val="28"/>
        </w:rPr>
        <w:t xml:space="preserve"> лепим пана от семена</w:t>
      </w:r>
      <w:r w:rsidR="00275751">
        <w:rPr>
          <w:sz w:val="28"/>
          <w:szCs w:val="28"/>
        </w:rPr>
        <w:t>. Направихме много пана, част от които използвахме като интериор за плодородието, подготвихме и за коледния базар, едно подарихме и в с.Горичане в читалището, като им гостувахме.</w:t>
      </w:r>
    </w:p>
    <w:p w:rsidR="00275751" w:rsidRDefault="00275751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-Също така цяла година кръжока „Сръчни </w:t>
      </w:r>
      <w:proofErr w:type="spellStart"/>
      <w:r>
        <w:rPr>
          <w:sz w:val="28"/>
          <w:szCs w:val="28"/>
        </w:rPr>
        <w:t>тюленовки</w:t>
      </w:r>
      <w:proofErr w:type="spellEnd"/>
      <w:r>
        <w:rPr>
          <w:sz w:val="28"/>
          <w:szCs w:val="28"/>
        </w:rPr>
        <w:t>”</w:t>
      </w:r>
      <w:r w:rsidR="00100EA5">
        <w:rPr>
          <w:sz w:val="28"/>
          <w:szCs w:val="28"/>
        </w:rPr>
        <w:t xml:space="preserve"> шихме </w:t>
      </w:r>
      <w:proofErr w:type="spellStart"/>
      <w:r w:rsidR="00100EA5">
        <w:rPr>
          <w:sz w:val="28"/>
          <w:szCs w:val="28"/>
        </w:rPr>
        <w:t>иглинници</w:t>
      </w:r>
      <w:proofErr w:type="spellEnd"/>
      <w:r w:rsidR="00100EA5">
        <w:rPr>
          <w:sz w:val="28"/>
          <w:szCs w:val="28"/>
        </w:rPr>
        <w:t xml:space="preserve"> тикви и </w:t>
      </w:r>
      <w:proofErr w:type="spellStart"/>
      <w:r w:rsidR="00100EA5">
        <w:rPr>
          <w:sz w:val="28"/>
          <w:szCs w:val="28"/>
        </w:rPr>
        <w:t>гъбки</w:t>
      </w:r>
      <w:proofErr w:type="spellEnd"/>
      <w:r w:rsidR="00100EA5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платнени играчки </w:t>
      </w:r>
      <w:r w:rsidR="00100EA5">
        <w:rPr>
          <w:sz w:val="28"/>
          <w:szCs w:val="28"/>
        </w:rPr>
        <w:t xml:space="preserve"> котета,врани и риби </w:t>
      </w:r>
      <w:r>
        <w:rPr>
          <w:sz w:val="28"/>
          <w:szCs w:val="28"/>
        </w:rPr>
        <w:t>за продаване на плодородието и за интериор.</w:t>
      </w:r>
    </w:p>
    <w:p w:rsidR="00275751" w:rsidRDefault="00275751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-Месец юли- подготвихме ново мероприятие, което нарекохме „Вечер на морето”. Имаше конкурс за детска рисунка на тема „Морето винаги красиво”</w:t>
      </w:r>
      <w:r w:rsidR="002B7981">
        <w:rPr>
          <w:sz w:val="28"/>
          <w:szCs w:val="28"/>
        </w:rPr>
        <w:t xml:space="preserve">. Участие взеха много деца от Тюленово,Езерец, </w:t>
      </w:r>
      <w:proofErr w:type="spellStart"/>
      <w:r w:rsidR="002B7981">
        <w:rPr>
          <w:sz w:val="28"/>
          <w:szCs w:val="28"/>
        </w:rPr>
        <w:t>Ваклено</w:t>
      </w:r>
      <w:proofErr w:type="spellEnd"/>
      <w:r w:rsidR="002B7981">
        <w:rPr>
          <w:sz w:val="28"/>
          <w:szCs w:val="28"/>
        </w:rPr>
        <w:t xml:space="preserve"> и </w:t>
      </w:r>
      <w:r w:rsidR="002B7981">
        <w:rPr>
          <w:sz w:val="28"/>
          <w:szCs w:val="28"/>
        </w:rPr>
        <w:lastRenderedPageBreak/>
        <w:t>Граничар.Жури в конкурса за детска рисунка бяха В.Василева и Ц.Атанасова. Участници в програмата бяха певческа група от клуб „надежда” Шабла, певческа група от с.Езерец и певческа група от с.Граничар. Всички изпълниха любими на всички песни за морето.</w:t>
      </w:r>
      <w:r w:rsidR="002D0FE6">
        <w:rPr>
          <w:sz w:val="28"/>
          <w:szCs w:val="28"/>
        </w:rPr>
        <w:t>Всички участници бяха възнаградени с почерпка.</w:t>
      </w:r>
    </w:p>
    <w:p w:rsidR="00100EA5" w:rsidRDefault="00100EA5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-Месец Август „Изгрев на пълна луна”- участници </w:t>
      </w:r>
      <w:proofErr w:type="spellStart"/>
      <w:r>
        <w:rPr>
          <w:sz w:val="28"/>
          <w:szCs w:val="28"/>
        </w:rPr>
        <w:t>Деси</w:t>
      </w:r>
      <w:proofErr w:type="spellEnd"/>
      <w:r>
        <w:rPr>
          <w:sz w:val="28"/>
          <w:szCs w:val="28"/>
        </w:rPr>
        <w:t xml:space="preserve"> и Краси</w:t>
      </w:r>
    </w:p>
    <w:p w:rsidR="00161CDA" w:rsidRDefault="00100EA5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-Месец септември- „Ден на плодородието”.Огромен труд, винаги добре оценен и възнаграден, труд който само, който се включва ,знае за какво става въпрос. Миналата година заложихме на много неща, които до момента не бяхме ги подготвяли за плодородие- например лютеница</w:t>
      </w:r>
      <w:r w:rsidR="00B97A18">
        <w:rPr>
          <w:sz w:val="28"/>
          <w:szCs w:val="28"/>
        </w:rPr>
        <w:t xml:space="preserve">, която много бързо продадохме, разточвахме домашна юфка, направихме я на пакети и така продавахме, </w:t>
      </w:r>
      <w:proofErr w:type="spellStart"/>
      <w:r w:rsidR="00B97A18">
        <w:rPr>
          <w:sz w:val="28"/>
          <w:szCs w:val="28"/>
        </w:rPr>
        <w:t>трахана</w:t>
      </w:r>
      <w:proofErr w:type="spellEnd"/>
      <w:r w:rsidR="00B97A18">
        <w:rPr>
          <w:sz w:val="28"/>
          <w:szCs w:val="28"/>
        </w:rPr>
        <w:t xml:space="preserve"> и др. Отново сме с първа награда за богат и богато аранжиран щанд. Изказвам благодарност на жените от селото, за помощта ,която оказват, за големия труд , който полагат, за да се представяме достойно в това мащабно мероприятие.</w:t>
      </w:r>
    </w:p>
    <w:p w:rsidR="00C9727B" w:rsidRDefault="00C9727B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-Месец октомври- „Ден на пенсионера”- организирано посетихме общинския празник на пенсионера.</w:t>
      </w:r>
    </w:p>
    <w:p w:rsidR="00C9727B" w:rsidRDefault="00C9727B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-Месец ноември- отбелязахме „Деня на народните будители”, аз изчетох материал как е </w:t>
      </w:r>
      <w:r w:rsidR="00476B20">
        <w:rPr>
          <w:sz w:val="28"/>
          <w:szCs w:val="28"/>
        </w:rPr>
        <w:t>възникнал празника, В.Василева изчете разказ, който заинтригува всички.</w:t>
      </w:r>
    </w:p>
    <w:p w:rsidR="00476B20" w:rsidRDefault="00476B20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-За „Деня на християнското семейство”, бяхме поканени на гости в читалището в с.Горичане.Подготвихме голямо пано от семена „Гора”. Бяхме  посрещнати много добре.</w:t>
      </w:r>
    </w:p>
    <w:p w:rsidR="00476B20" w:rsidRDefault="00476B20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-Декември –„Никулден”- голям празник, голяма подготовка с помощта на жените от селото.Направихме 10 вида сладки за почерпка, всичко останало беше подготвено както винаги от ресторант „Тюленово” за което много им благодарим.</w:t>
      </w:r>
    </w:p>
    <w:p w:rsidR="00476B20" w:rsidRDefault="00476B20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-Веднага след „Никулден” започнахме подготовката </w:t>
      </w:r>
      <w:r w:rsidR="002C2654">
        <w:rPr>
          <w:sz w:val="28"/>
          <w:szCs w:val="28"/>
        </w:rPr>
        <w:t>за коледен базар.Много неуспешно посещение.</w:t>
      </w:r>
    </w:p>
    <w:p w:rsidR="002C2654" w:rsidRDefault="002C2654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-Отново приканвам, желаещите да посещават сбирките всяка сряда.При хубаво време походи, разходки до спортната площадка, сбирка на парка с </w:t>
      </w:r>
      <w:r>
        <w:rPr>
          <w:sz w:val="28"/>
          <w:szCs w:val="28"/>
        </w:rPr>
        <w:lastRenderedPageBreak/>
        <w:t xml:space="preserve">тюлените на въздух, а кръжока „Сръчни </w:t>
      </w:r>
      <w:proofErr w:type="spellStart"/>
      <w:r>
        <w:rPr>
          <w:sz w:val="28"/>
          <w:szCs w:val="28"/>
        </w:rPr>
        <w:t>тюленовки</w:t>
      </w:r>
      <w:proofErr w:type="spellEnd"/>
      <w:r>
        <w:rPr>
          <w:sz w:val="28"/>
          <w:szCs w:val="28"/>
        </w:rPr>
        <w:t>”, ще работи основно в подготовка за плодородието.</w:t>
      </w:r>
    </w:p>
    <w:p w:rsidR="002C2654" w:rsidRPr="006F0183" w:rsidRDefault="002C2654" w:rsidP="003D4E50">
      <w:pPr>
        <w:jc w:val="center"/>
        <w:rPr>
          <w:sz w:val="28"/>
          <w:szCs w:val="28"/>
        </w:rPr>
      </w:pPr>
      <w:r>
        <w:rPr>
          <w:sz w:val="28"/>
          <w:szCs w:val="28"/>
        </w:rPr>
        <w:t>-Надявам се настоящата 2024г. да е също ползотворна и да творим с ентусиазъм, нека добрите каузи да продължат и да развиваме нашата рабо</w:t>
      </w:r>
      <w:r w:rsidR="00EB4C01">
        <w:rPr>
          <w:sz w:val="28"/>
          <w:szCs w:val="28"/>
        </w:rPr>
        <w:t xml:space="preserve">та.На всички , които участват с желание в читалищната дейност, изказвам своето уважение и благодарност и нека със своя пример заразят нови участници в читалищните дела! </w:t>
      </w:r>
      <w:r>
        <w:rPr>
          <w:sz w:val="28"/>
          <w:szCs w:val="28"/>
        </w:rPr>
        <w:t xml:space="preserve"> </w:t>
      </w:r>
    </w:p>
    <w:sectPr w:rsidR="002C2654" w:rsidRPr="006F0183" w:rsidSect="0074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F0183"/>
    <w:rsid w:val="00100EA5"/>
    <w:rsid w:val="00161CDA"/>
    <w:rsid w:val="00202918"/>
    <w:rsid w:val="00275751"/>
    <w:rsid w:val="002B7981"/>
    <w:rsid w:val="002C2654"/>
    <w:rsid w:val="002D0FE6"/>
    <w:rsid w:val="002D2D53"/>
    <w:rsid w:val="00361346"/>
    <w:rsid w:val="003D4E50"/>
    <w:rsid w:val="00476B20"/>
    <w:rsid w:val="00544EB5"/>
    <w:rsid w:val="006F0183"/>
    <w:rsid w:val="00747DFE"/>
    <w:rsid w:val="00906754"/>
    <w:rsid w:val="00A3738E"/>
    <w:rsid w:val="00A44769"/>
    <w:rsid w:val="00B22416"/>
    <w:rsid w:val="00B97A18"/>
    <w:rsid w:val="00BF7BE8"/>
    <w:rsid w:val="00C9727B"/>
    <w:rsid w:val="00E0271F"/>
    <w:rsid w:val="00EB3891"/>
    <w:rsid w:val="00EB4C01"/>
    <w:rsid w:val="00F9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14</cp:revision>
  <dcterms:created xsi:type="dcterms:W3CDTF">2024-01-31T06:48:00Z</dcterms:created>
  <dcterms:modified xsi:type="dcterms:W3CDTF">2024-01-31T10:05:00Z</dcterms:modified>
</cp:coreProperties>
</file>